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8B3">
        <w:rPr>
          <w:rFonts w:ascii="Times New Roman" w:hAnsi="Times New Roman" w:cs="Times New Roman"/>
          <w:b/>
          <w:sz w:val="26"/>
          <w:szCs w:val="26"/>
        </w:rPr>
        <w:t>(четвертый созыв)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78B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178B3" w:rsidRPr="006178B3" w:rsidRDefault="00751BF2" w:rsidP="006178B3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21.04.2023 г.</w:t>
      </w:r>
      <w:r w:rsidR="00146EFB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EA6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530">
        <w:rPr>
          <w:rFonts w:ascii="Times New Roman" w:hAnsi="Times New Roman" w:cs="Times New Roman"/>
          <w:b/>
          <w:sz w:val="26"/>
          <w:szCs w:val="26"/>
        </w:rPr>
        <w:t>пгт. Кировский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EA62FD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4B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78B3" w:rsidRPr="006178B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329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 в решение муниципального комитета Кировского городского поселения от 22.10.2021 г. № 1</w:t>
      </w:r>
      <w:r w:rsidR="00146E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 « 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муниципальном </w:t>
      </w:r>
      <w:r w:rsidR="00146E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жилищном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контроле в  Кировско</w:t>
      </w:r>
      <w:r w:rsidR="00146E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146E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146E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6178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323435" w:rsidP="00617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6178B3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6178B3" w:rsidRPr="006178B3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Кировского городского поселения от 17.08.2005 г. № 5 (в редакции решения от </w:t>
      </w:r>
      <w:r w:rsidR="00146EFB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46EF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6178B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6178B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46EFB">
        <w:rPr>
          <w:rFonts w:ascii="Times New Roman" w:hAnsi="Times New Roman" w:cs="Times New Roman"/>
          <w:color w:val="000000"/>
          <w:sz w:val="26"/>
          <w:szCs w:val="26"/>
        </w:rPr>
        <w:t>89</w:t>
      </w:r>
      <w:r w:rsidR="006178B3" w:rsidRPr="006178B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6178B3" w:rsidRPr="006178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муниципальный комитет Кировского городского поселения</w:t>
      </w:r>
      <w:proofErr w:type="gramEnd"/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6178B3">
        <w:rPr>
          <w:rFonts w:ascii="Times New Roman" w:hAnsi="Times New Roman" w:cs="Times New Roman"/>
          <w:sz w:val="26"/>
          <w:szCs w:val="26"/>
        </w:rPr>
        <w:t>:</w:t>
      </w:r>
    </w:p>
    <w:p w:rsidR="006178B3" w:rsidRPr="00323435" w:rsidRDefault="006178B3" w:rsidP="006178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изменения в решение муниципального комитета Кировского </w:t>
      </w:r>
    </w:p>
    <w:p w:rsidR="006178B3" w:rsidRPr="00323435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от 22.10.2021 № 1</w:t>
      </w:r>
      <w:r w:rsidR="00146EFB" w:rsidRPr="0032343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8 «Об утверждении Положения о муниципальном </w:t>
      </w:r>
      <w:r w:rsidR="00146EFB" w:rsidRPr="00323435">
        <w:rPr>
          <w:rFonts w:ascii="Times New Roman" w:hAnsi="Times New Roman" w:cs="Times New Roman"/>
          <w:color w:val="000000"/>
          <w:sz w:val="26"/>
          <w:szCs w:val="26"/>
        </w:rPr>
        <w:t>жилищном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 контроле в Кировско</w:t>
      </w:r>
      <w:r w:rsidR="00146EFB" w:rsidRPr="00323435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</w:t>
      </w:r>
      <w:r w:rsidR="00146EFB" w:rsidRPr="00323435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146EFB" w:rsidRPr="0032343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</w:t>
      </w:r>
      <w:r w:rsidR="007C1FB4" w:rsidRPr="0032343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>риморского края» следующего содержания:</w:t>
      </w:r>
    </w:p>
    <w:p w:rsidR="006178B3" w:rsidRPr="00323435" w:rsidRDefault="006178B3" w:rsidP="006178B3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В пункте 2.7 Положения, утвержденного решением муниципального </w:t>
      </w:r>
    </w:p>
    <w:p w:rsidR="006178B3" w:rsidRPr="00323435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комитета Кировского городского поселения от 22.10.2021 г. № 1</w:t>
      </w:r>
      <w:r w:rsidR="00146EFB" w:rsidRPr="0032343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8 слово «ежегодно» заменить словами «один раз в год». </w:t>
      </w:r>
    </w:p>
    <w:p w:rsidR="006178B3" w:rsidRPr="00323435" w:rsidRDefault="006178B3" w:rsidP="006178B3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Пункт 2.11 Положения изложить в следующей редакции:</w:t>
      </w:r>
    </w:p>
    <w:p w:rsidR="006178B3" w:rsidRPr="00323435" w:rsidRDefault="006178B3" w:rsidP="006178B3">
      <w:pPr>
        <w:pStyle w:val="pt-000017"/>
        <w:tabs>
          <w:tab w:val="left" w:pos="1134"/>
        </w:tabs>
        <w:spacing w:before="0" w:after="0"/>
        <w:ind w:firstLine="426"/>
        <w:jc w:val="both"/>
      </w:pPr>
      <w:r w:rsidRPr="00323435">
        <w:rPr>
          <w:color w:val="000000"/>
          <w:sz w:val="26"/>
          <w:szCs w:val="26"/>
        </w:rPr>
        <w:t xml:space="preserve">«2.11 </w:t>
      </w:r>
      <w:r w:rsidRPr="00323435">
        <w:rPr>
          <w:rStyle w:val="pt-a0-000004"/>
          <w:sz w:val="26"/>
          <w:szCs w:val="26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</w:t>
      </w:r>
      <w:r w:rsidRPr="00323435">
        <w:rPr>
          <w:rStyle w:val="pt-a0-000007"/>
          <w:sz w:val="26"/>
          <w:szCs w:val="26"/>
          <w:cs/>
        </w:rPr>
        <w:t>‎</w:t>
      </w:r>
      <w:r w:rsidRPr="00323435">
        <w:rPr>
          <w:rStyle w:val="pt-a0-000004"/>
          <w:sz w:val="26"/>
          <w:szCs w:val="26"/>
        </w:rPr>
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Профилактический визит проводится в порядке и объеме, определенном статьей 52 Федерального закона «О государственном контроле (надзоре) и муниципальном контроле в Российской Федерации».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proofErr w:type="gramStart"/>
      <w:r w:rsidRPr="00323435">
        <w:rPr>
          <w:rStyle w:val="pt-a0-000004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lastRenderedPageBreak/>
        <w:t>В ходе профилактического визита может осуществляться консультирование контролируемого лица в порядке, установленном пунктом 22 настоящего Положения, а также статьей 50 Федерального закона «О государственном контроле (надзоре) и муниципальном контроле в Российской Федерации».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Профилактический визит проводится по согласованию с контролируемым лицом.</w:t>
      </w:r>
    </w:p>
    <w:p w:rsidR="006178B3" w:rsidRPr="00323435" w:rsidRDefault="00323435" w:rsidP="003234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          </w:t>
      </w:r>
      <w:r w:rsidR="006178B3" w:rsidRPr="00323435">
        <w:rPr>
          <w:rStyle w:val="pt-a0-000004"/>
          <w:rFonts w:ascii="Times New Roman" w:hAnsi="Times New Roman" w:cs="Times New Roman"/>
          <w:sz w:val="26"/>
          <w:szCs w:val="26"/>
        </w:rPr>
        <w:t>Обязательный профилактический визит проводится в отношении:</w:t>
      </w:r>
    </w:p>
    <w:p w:rsidR="006178B3" w:rsidRPr="00323435" w:rsidRDefault="006178B3" w:rsidP="003234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1) объектов контроля, отнесенных к категории значительного риска;</w:t>
      </w:r>
    </w:p>
    <w:p w:rsidR="00323435" w:rsidRPr="00323435" w:rsidRDefault="006178B3" w:rsidP="00323435">
      <w:pPr>
        <w:pStyle w:val="a3"/>
        <w:rPr>
          <w:rFonts w:ascii="Times New Roman" w:hAnsi="Times New Roman" w:cs="Times New Roman"/>
          <w:sz w:val="26"/>
          <w:szCs w:val="26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2) контролируемых лиц,</w:t>
      </w:r>
      <w:r w:rsidR="00323435" w:rsidRPr="00323435">
        <w:rPr>
          <w:rFonts w:ascii="Times New Roman" w:hAnsi="Times New Roman" w:cs="Times New Roman"/>
          <w:sz w:val="26"/>
          <w:szCs w:val="26"/>
        </w:rPr>
        <w:t xml:space="preserve">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6178B3" w:rsidRPr="00323435" w:rsidRDefault="00323435" w:rsidP="00323435">
      <w:pPr>
        <w:pStyle w:val="a3"/>
        <w:rPr>
          <w:rFonts w:ascii="Times New Roman" w:hAnsi="Times New Roman" w:cs="Times New Roman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          </w:t>
      </w:r>
      <w:r w:rsidR="006178B3"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</w:t>
      </w:r>
      <w:proofErr w:type="gramStart"/>
      <w:r w:rsidR="006178B3" w:rsidRPr="00323435">
        <w:rPr>
          <w:rStyle w:val="pt-a0-000004"/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6178B3"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323435">
        <w:rPr>
          <w:rStyle w:val="pt-a0-000004"/>
          <w:sz w:val="26"/>
          <w:szCs w:val="26"/>
        </w:rPr>
        <w:t>позднее</w:t>
      </w:r>
      <w:proofErr w:type="gramEnd"/>
      <w:r w:rsidRPr="00323435">
        <w:rPr>
          <w:rStyle w:val="pt-a0-000004"/>
          <w:sz w:val="26"/>
          <w:szCs w:val="26"/>
        </w:rPr>
        <w:t xml:space="preserve"> чем за 3 рабочих дня.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Срок проведения профилактического визита (обязательного профилактического визита) не может превышать один рабочий день.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Профилактический визит (обязательный профилактический визит) может </w:t>
      </w:r>
      <w:proofErr w:type="gramStart"/>
      <w:r w:rsidRPr="00323435">
        <w:rPr>
          <w:rStyle w:val="pt-a0-000004"/>
          <w:sz w:val="26"/>
          <w:szCs w:val="26"/>
        </w:rPr>
        <w:t>проводится</w:t>
      </w:r>
      <w:proofErr w:type="gramEnd"/>
      <w:r w:rsidRPr="00323435">
        <w:rPr>
          <w:rStyle w:val="pt-a0-000004"/>
          <w:sz w:val="26"/>
          <w:szCs w:val="26"/>
        </w:rPr>
        <w:t xml:space="preserve"> до начала проведения плановой проверки, но не менее чем за 20 рабочих дней до начала проведения плановой проверки.</w:t>
      </w:r>
    </w:p>
    <w:p w:rsidR="006178B3" w:rsidRPr="00323435" w:rsidRDefault="006178B3" w:rsidP="006178B3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proofErr w:type="gramStart"/>
      <w:r w:rsidRPr="00323435">
        <w:rPr>
          <w:rStyle w:val="pt-a0-000004"/>
          <w:sz w:val="26"/>
          <w:szCs w:val="26"/>
        </w:rPr>
        <w:t>.».</w:t>
      </w:r>
      <w:proofErr w:type="gramEnd"/>
    </w:p>
    <w:p w:rsidR="006178B3" w:rsidRPr="00323435" w:rsidRDefault="009A3528" w:rsidP="006178B3">
      <w:pPr>
        <w:pStyle w:val="a3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Пункт 3.4 положения изложить в следующей редакции:</w:t>
      </w:r>
    </w:p>
    <w:p w:rsidR="007A6D54" w:rsidRPr="00323435" w:rsidRDefault="009A3528" w:rsidP="007A6D54">
      <w:pPr>
        <w:pStyle w:val="pt-000017"/>
        <w:tabs>
          <w:tab w:val="left" w:pos="1134"/>
        </w:tabs>
        <w:spacing w:before="0" w:after="0"/>
        <w:ind w:firstLine="709"/>
        <w:jc w:val="both"/>
      </w:pPr>
      <w:r w:rsidRPr="00323435">
        <w:rPr>
          <w:color w:val="000000"/>
          <w:sz w:val="26"/>
          <w:szCs w:val="26"/>
        </w:rPr>
        <w:t xml:space="preserve">«3.4 </w:t>
      </w:r>
      <w:r w:rsidR="007A6D54" w:rsidRPr="00323435">
        <w:rPr>
          <w:rStyle w:val="pt-000003"/>
          <w:sz w:val="26"/>
          <w:szCs w:val="26"/>
        </w:rPr>
        <w:tab/>
        <w:t xml:space="preserve">Должностные лица, уполномоченные на осуществление муниципального контроля, </w:t>
      </w:r>
      <w:r w:rsidR="007A6D54" w:rsidRPr="00323435">
        <w:rPr>
          <w:rStyle w:val="pt-a0-000004"/>
          <w:sz w:val="26"/>
          <w:szCs w:val="26"/>
        </w:rPr>
        <w:t>при проведении контрольного или профилактического мероприятия в пределах своей компетенции имеют право пользоваться средствами аудио- и видеозаписи, фотоаппаратами, осуществлять аудиозапись, фото- и видеосъемку кроме объектов и документов, отнесенных к государственной и иной охраняемой законом тайне.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О производстве аудиозаписи, фото- и видеосъемки должностное лицо, проводящее контрольное (надзорное) мероприятие, объявляет контролируемому лицу или его представителю.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какое контрольное мероприятие проводится и выполняется контрольное действие, участвующие лица представляются на видеозапись, называя Ф.И.О., место работы и должность, статус участника.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lastRenderedPageBreak/>
        <w:t>При производстве видеосъемки должностное лицо, проводящее контрольное мероприятие, устно поясняет фиксируемые действия участвующих лиц, поимен</w:t>
      </w:r>
      <w:r w:rsidR="00D23530" w:rsidRPr="00323435">
        <w:rPr>
          <w:rStyle w:val="pt-a0-000004"/>
          <w:sz w:val="26"/>
          <w:szCs w:val="26"/>
        </w:rPr>
        <w:t>ует</w:t>
      </w:r>
      <w:r w:rsidRPr="00323435">
        <w:rPr>
          <w:rStyle w:val="pt-a0-000004"/>
          <w:sz w:val="26"/>
          <w:szCs w:val="26"/>
        </w:rPr>
        <w:t xml:space="preserve"> и описывает фиксируемые объекты, предметы, события.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В случае приостановки видеозаписи должностным лицом, проводящим контрольное мероприятие, объявляется о причине приостановки, в какое время приостанавливается видеозапись. После возобновления видеозаписи объявляется о ее возобновлении, время, в которое она возобновлена, участвующие лица опрашиваются о наличии возражений, замечаний относительно происходившего в момент приостановки видеозаписи.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Содержание видеозаписи подлежит отражению в акте контрольного действия.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Материальный носитель видеозаписи упаковывается способом, обеспечивающим его сохранность, а также исключающим возможность его подмены без признаков повреждения упаковки, и прикладывается к акту контрольного (надзорного) мероприятия.</w:t>
      </w:r>
    </w:p>
    <w:p w:rsidR="007A6D54" w:rsidRPr="00323435" w:rsidRDefault="007A6D54" w:rsidP="007A6D54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По ходатайству контролируемого лица или его представителя лицо, проводившее контрольное (надзорное) мероприятие,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представителю.</w:t>
      </w:r>
    </w:p>
    <w:p w:rsidR="007A6D54" w:rsidRPr="00323435" w:rsidRDefault="007A6D54" w:rsidP="007A6D54">
      <w:pPr>
        <w:pStyle w:val="pt-000017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Если в ходе контрольных (надзорных) мероприятий осуществлялись фотосъемка, ауди</w:t>
      </w:r>
      <w:proofErr w:type="gramStart"/>
      <w:r w:rsidRPr="00323435">
        <w:rPr>
          <w:rStyle w:val="pt-a0-000004"/>
          <w:sz w:val="26"/>
          <w:szCs w:val="26"/>
        </w:rPr>
        <w:t>о-</w:t>
      </w:r>
      <w:proofErr w:type="gramEnd"/>
      <w:r w:rsidRPr="00323435">
        <w:rPr>
          <w:rStyle w:val="pt-a0-000004"/>
          <w:sz w:val="26"/>
          <w:szCs w:val="26"/>
        </w:rP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мероприятия. В этом случае материалы фотографирования, ауди</w:t>
      </w:r>
      <w:proofErr w:type="gramStart"/>
      <w:r w:rsidRPr="00323435">
        <w:rPr>
          <w:rStyle w:val="pt-a0-000004"/>
          <w:sz w:val="26"/>
          <w:szCs w:val="26"/>
        </w:rPr>
        <w:t>о-</w:t>
      </w:r>
      <w:proofErr w:type="gramEnd"/>
      <w:r w:rsidRPr="00323435">
        <w:rPr>
          <w:rStyle w:val="pt-a0-000004"/>
          <w:sz w:val="26"/>
          <w:szCs w:val="26"/>
        </w:rPr>
        <w:t xml:space="preserve"> и (или) видеозаписи, прилагаются к материалам контрольного (надзорного) мероприятия.».</w:t>
      </w:r>
    </w:p>
    <w:p w:rsidR="009A3528" w:rsidRPr="00323435" w:rsidRDefault="009A3528" w:rsidP="009A3528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A6D54" w:rsidRPr="00323435" w:rsidRDefault="006178B3" w:rsidP="007A6D5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3435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</w:t>
      </w:r>
      <w:r w:rsidR="007A6D54" w:rsidRPr="00323435">
        <w:rPr>
          <w:rFonts w:ascii="Times New Roman" w:hAnsi="Times New Roman" w:cs="Times New Roman"/>
          <w:color w:val="000000"/>
          <w:sz w:val="26"/>
          <w:szCs w:val="26"/>
        </w:rPr>
        <w:t xml:space="preserve"> дня его официального опубликования.</w:t>
      </w:r>
    </w:p>
    <w:p w:rsidR="006178B3" w:rsidRPr="00323435" w:rsidRDefault="006178B3" w:rsidP="006178B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78B3" w:rsidRPr="006178B3" w:rsidRDefault="006178B3" w:rsidP="006178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С.В. Коляда</w:t>
      </w: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78B3" w:rsidRPr="006178B3" w:rsidRDefault="006178B3" w:rsidP="006178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178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525F8" w:rsidRPr="006178B3" w:rsidRDefault="005525F8" w:rsidP="006178B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5525F8" w:rsidRPr="006178B3" w:rsidSect="0002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78B3"/>
    <w:rsid w:val="00024FC5"/>
    <w:rsid w:val="00053DA5"/>
    <w:rsid w:val="00067B49"/>
    <w:rsid w:val="00146EFB"/>
    <w:rsid w:val="00323435"/>
    <w:rsid w:val="00354C3D"/>
    <w:rsid w:val="005525F8"/>
    <w:rsid w:val="005A4B94"/>
    <w:rsid w:val="006178B3"/>
    <w:rsid w:val="00751BF2"/>
    <w:rsid w:val="007A6D54"/>
    <w:rsid w:val="007C1FB4"/>
    <w:rsid w:val="009A3528"/>
    <w:rsid w:val="00B02A88"/>
    <w:rsid w:val="00B21A84"/>
    <w:rsid w:val="00C55467"/>
    <w:rsid w:val="00D23530"/>
    <w:rsid w:val="00E722F7"/>
    <w:rsid w:val="00EA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B3"/>
    <w:pPr>
      <w:spacing w:after="0" w:line="240" w:lineRule="auto"/>
    </w:pPr>
  </w:style>
  <w:style w:type="paragraph" w:customStyle="1" w:styleId="pt-a-000015">
    <w:name w:val="pt-a-000015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17">
    <w:name w:val="pt-000017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5">
    <w:name w:val="pt-consplusnormal-000025"/>
    <w:basedOn w:val="a"/>
    <w:rsid w:val="006178B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6178B3"/>
  </w:style>
  <w:style w:type="character" w:customStyle="1" w:styleId="pt-a0-000007">
    <w:name w:val="pt-a0-000007"/>
    <w:basedOn w:val="a0"/>
    <w:rsid w:val="006178B3"/>
  </w:style>
  <w:style w:type="character" w:customStyle="1" w:styleId="pt-000003">
    <w:name w:val="pt-000003"/>
    <w:basedOn w:val="a0"/>
    <w:rsid w:val="007A6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13</cp:revision>
  <cp:lastPrinted>2023-04-26T06:10:00Z</cp:lastPrinted>
  <dcterms:created xsi:type="dcterms:W3CDTF">2023-01-09T00:04:00Z</dcterms:created>
  <dcterms:modified xsi:type="dcterms:W3CDTF">2023-04-26T06:10:00Z</dcterms:modified>
</cp:coreProperties>
</file>